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C03070" w:rsidTr="00C03070">
        <w:trPr>
          <w:trHeight w:val="1438"/>
        </w:trPr>
        <w:tc>
          <w:tcPr>
            <w:tcW w:w="4248" w:type="dxa"/>
            <w:hideMark/>
          </w:tcPr>
          <w:p w:rsidR="00C03070" w:rsidRDefault="00A225ED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t xml:space="preserve"> </w:t>
            </w:r>
            <w:r w:rsidR="00C03070"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070">
              <w:t xml:space="preserve"> </w:t>
            </w:r>
          </w:p>
        </w:tc>
      </w:tr>
    </w:tbl>
    <w:p w:rsidR="00C03070" w:rsidRDefault="00C03070" w:rsidP="00C03070">
      <w:pPr>
        <w:jc w:val="right"/>
        <w:rPr>
          <w:b/>
          <w:bCs/>
          <w:szCs w:val="28"/>
        </w:rPr>
      </w:pPr>
    </w:p>
    <w:p w:rsidR="00C03070" w:rsidRDefault="00C03070" w:rsidP="00C03070">
      <w:pPr>
        <w:jc w:val="center"/>
        <w:rPr>
          <w:b/>
          <w:bCs/>
          <w:szCs w:val="28"/>
        </w:rPr>
      </w:pPr>
    </w:p>
    <w:p w:rsidR="00C03070" w:rsidRDefault="00C03070" w:rsidP="00C03070">
      <w:pPr>
        <w:jc w:val="center"/>
        <w:rPr>
          <w:b/>
          <w:bCs/>
          <w:szCs w:val="28"/>
        </w:rPr>
      </w:pPr>
    </w:p>
    <w:p w:rsidR="00C03070" w:rsidRDefault="00C03070" w:rsidP="00C03070">
      <w:pPr>
        <w:rPr>
          <w:b/>
          <w:bCs/>
          <w:szCs w:val="28"/>
        </w:rPr>
      </w:pPr>
    </w:p>
    <w:p w:rsidR="00C03070" w:rsidRDefault="00C03070" w:rsidP="00C030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МУНИЦИПАЛЬНОГО РАЙОНА</w:t>
      </w:r>
    </w:p>
    <w:p w:rsidR="00C03070" w:rsidRDefault="00C03070" w:rsidP="00C030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«ЗАБАЙКАЛЬСКИЙ РАЙОН»</w:t>
      </w:r>
    </w:p>
    <w:p w:rsidR="00C03070" w:rsidRPr="00C03070" w:rsidRDefault="00C03070" w:rsidP="00C03070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</w:t>
      </w:r>
      <w:r w:rsidR="00B26668">
        <w:rPr>
          <w:b/>
          <w:bCs/>
          <w:szCs w:val="28"/>
          <w:lang w:val="en-US"/>
        </w:rPr>
        <w:t>I</w:t>
      </w:r>
      <w:r w:rsidRPr="00C03070">
        <w:rPr>
          <w:b/>
          <w:bCs/>
          <w:szCs w:val="28"/>
        </w:rPr>
        <w:t xml:space="preserve"> –</w:t>
      </w:r>
      <w:r>
        <w:rPr>
          <w:b/>
          <w:bCs/>
          <w:szCs w:val="28"/>
        </w:rPr>
        <w:t>СОЗЫВА</w:t>
      </w:r>
    </w:p>
    <w:p w:rsidR="00C03070" w:rsidRDefault="00C03070" w:rsidP="00C03070">
      <w:pPr>
        <w:jc w:val="center"/>
        <w:rPr>
          <w:b/>
          <w:bCs/>
          <w:szCs w:val="28"/>
        </w:rPr>
      </w:pPr>
    </w:p>
    <w:p w:rsidR="00C03070" w:rsidRPr="00800E0C" w:rsidRDefault="00C03070" w:rsidP="008801E5">
      <w:pPr>
        <w:jc w:val="center"/>
        <w:rPr>
          <w:b/>
          <w:bCs/>
          <w:i/>
          <w:szCs w:val="28"/>
        </w:rPr>
      </w:pPr>
      <w:r>
        <w:rPr>
          <w:b/>
          <w:bCs/>
          <w:szCs w:val="28"/>
        </w:rPr>
        <w:t>РЕШЕНИЕ</w:t>
      </w:r>
    </w:p>
    <w:p w:rsidR="00C03070" w:rsidRDefault="00C03070" w:rsidP="005F537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пгт</w:t>
      </w:r>
      <w:proofErr w:type="gramStart"/>
      <w:r>
        <w:rPr>
          <w:b/>
          <w:bCs/>
          <w:sz w:val="24"/>
          <w:szCs w:val="24"/>
        </w:rPr>
        <w:t>.З</w:t>
      </w:r>
      <w:proofErr w:type="gramEnd"/>
      <w:r>
        <w:rPr>
          <w:b/>
          <w:bCs/>
          <w:sz w:val="24"/>
          <w:szCs w:val="24"/>
        </w:rPr>
        <w:t>абайкальск</w:t>
      </w:r>
      <w:proofErr w:type="spellEnd"/>
    </w:p>
    <w:p w:rsidR="00800E0C" w:rsidRDefault="00800E0C" w:rsidP="005F5371">
      <w:pPr>
        <w:jc w:val="center"/>
        <w:rPr>
          <w:b/>
          <w:bCs/>
          <w:sz w:val="24"/>
          <w:szCs w:val="24"/>
        </w:rPr>
      </w:pPr>
    </w:p>
    <w:p w:rsidR="00C03070" w:rsidRPr="00106826" w:rsidRDefault="008801E5" w:rsidP="00C03070">
      <w:pPr>
        <w:rPr>
          <w:bCs/>
          <w:szCs w:val="28"/>
        </w:rPr>
      </w:pPr>
      <w:r>
        <w:rPr>
          <w:bCs/>
          <w:szCs w:val="28"/>
        </w:rPr>
        <w:t xml:space="preserve">29 июня </w:t>
      </w:r>
      <w:r w:rsidR="00800E0C">
        <w:rPr>
          <w:bCs/>
          <w:szCs w:val="28"/>
        </w:rPr>
        <w:t>2022</w:t>
      </w:r>
      <w:r w:rsidR="00C03070" w:rsidRPr="00106826">
        <w:rPr>
          <w:bCs/>
          <w:szCs w:val="28"/>
        </w:rPr>
        <w:t xml:space="preserve"> года                                               </w:t>
      </w:r>
      <w:r w:rsidR="00B26668">
        <w:rPr>
          <w:bCs/>
          <w:szCs w:val="28"/>
        </w:rPr>
        <w:t xml:space="preserve">                             </w:t>
      </w:r>
      <w:r w:rsidR="003F2F99">
        <w:rPr>
          <w:bCs/>
          <w:szCs w:val="28"/>
        </w:rPr>
        <w:t xml:space="preserve"> </w:t>
      </w:r>
      <w:r w:rsidR="00C03070" w:rsidRPr="00106826">
        <w:rPr>
          <w:bCs/>
          <w:szCs w:val="28"/>
        </w:rPr>
        <w:t xml:space="preserve">  </w:t>
      </w:r>
      <w:r>
        <w:rPr>
          <w:bCs/>
          <w:szCs w:val="28"/>
        </w:rPr>
        <w:t xml:space="preserve">        </w:t>
      </w:r>
      <w:r w:rsidR="005F5371">
        <w:rPr>
          <w:bCs/>
          <w:szCs w:val="28"/>
        </w:rPr>
        <w:t xml:space="preserve">    </w:t>
      </w:r>
      <w:r w:rsidR="00C03070" w:rsidRPr="00106826">
        <w:rPr>
          <w:bCs/>
          <w:szCs w:val="28"/>
        </w:rPr>
        <w:t>№</w:t>
      </w:r>
      <w:r w:rsidR="005F5371">
        <w:rPr>
          <w:bCs/>
          <w:szCs w:val="28"/>
        </w:rPr>
        <w:t xml:space="preserve"> </w:t>
      </w:r>
      <w:r>
        <w:rPr>
          <w:bCs/>
          <w:szCs w:val="28"/>
        </w:rPr>
        <w:t>110</w:t>
      </w:r>
    </w:p>
    <w:p w:rsidR="00C03070" w:rsidRDefault="00C03070" w:rsidP="00C03070">
      <w:pPr>
        <w:rPr>
          <w:szCs w:val="28"/>
        </w:rPr>
      </w:pPr>
    </w:p>
    <w:p w:rsidR="00800E0C" w:rsidRDefault="00800E0C" w:rsidP="00C03070">
      <w:pPr>
        <w:jc w:val="center"/>
        <w:rPr>
          <w:b/>
        </w:rPr>
      </w:pPr>
      <w:r>
        <w:rPr>
          <w:b/>
        </w:rPr>
        <w:t>О внесении изменений в решение Совета муниципального района «Забайкальский район» от 29 декабря 2021 года №60 «</w:t>
      </w:r>
      <w:r w:rsidR="00C03070" w:rsidRPr="00C03070">
        <w:rPr>
          <w:b/>
        </w:rPr>
        <w:t xml:space="preserve">О назначении на должность председателя </w:t>
      </w:r>
      <w:proofErr w:type="spellStart"/>
      <w:r w:rsidR="00C03070" w:rsidRPr="00C03070">
        <w:rPr>
          <w:b/>
        </w:rPr>
        <w:t>контрольно</w:t>
      </w:r>
      <w:proofErr w:type="spellEnd"/>
      <w:r w:rsidR="00C03070" w:rsidRPr="00C03070">
        <w:rPr>
          <w:b/>
        </w:rPr>
        <w:t>–счетного органа (</w:t>
      </w:r>
      <w:proofErr w:type="spellStart"/>
      <w:r w:rsidR="00C03070" w:rsidRPr="00C03070">
        <w:rPr>
          <w:b/>
        </w:rPr>
        <w:t>контрольно</w:t>
      </w:r>
      <w:proofErr w:type="spellEnd"/>
      <w:r w:rsidR="00C03070" w:rsidRPr="00C03070">
        <w:rPr>
          <w:b/>
        </w:rPr>
        <w:t>–</w:t>
      </w:r>
      <w:r>
        <w:rPr>
          <w:b/>
        </w:rPr>
        <w:t>р</w:t>
      </w:r>
      <w:r w:rsidR="00C03070" w:rsidRPr="00C03070">
        <w:rPr>
          <w:b/>
        </w:rPr>
        <w:t>евизионной коми</w:t>
      </w:r>
      <w:r w:rsidR="005A1355">
        <w:rPr>
          <w:b/>
        </w:rPr>
        <w:t>с</w:t>
      </w:r>
      <w:r w:rsidR="00C03070" w:rsidRPr="00C03070">
        <w:rPr>
          <w:b/>
        </w:rPr>
        <w:t>сии) муниципального района</w:t>
      </w:r>
    </w:p>
    <w:p w:rsidR="003C7B5F" w:rsidRDefault="00C03070" w:rsidP="00C03070">
      <w:pPr>
        <w:jc w:val="center"/>
        <w:rPr>
          <w:b/>
        </w:rPr>
      </w:pPr>
      <w:r w:rsidRPr="00C03070">
        <w:rPr>
          <w:b/>
        </w:rPr>
        <w:t>«Забайкальский район»</w:t>
      </w:r>
      <w:r w:rsidR="00BE03D5">
        <w:rPr>
          <w:b/>
        </w:rPr>
        <w:t xml:space="preserve"> Забайкальского края</w:t>
      </w:r>
      <w:r w:rsidR="00800E0C">
        <w:rPr>
          <w:b/>
        </w:rPr>
        <w:t>»</w:t>
      </w:r>
    </w:p>
    <w:p w:rsidR="00C03070" w:rsidRPr="00B26668" w:rsidRDefault="00C03070" w:rsidP="00C03070">
      <w:pPr>
        <w:jc w:val="both"/>
        <w:rPr>
          <w:b/>
          <w:szCs w:val="28"/>
        </w:rPr>
      </w:pPr>
    </w:p>
    <w:p w:rsidR="00C03070" w:rsidRDefault="00C03070" w:rsidP="009028E9">
      <w:pPr>
        <w:jc w:val="both"/>
        <w:rPr>
          <w:szCs w:val="28"/>
        </w:rPr>
      </w:pPr>
      <w:r w:rsidRPr="00B26668">
        <w:rPr>
          <w:b/>
          <w:szCs w:val="28"/>
        </w:rPr>
        <w:t xml:space="preserve">  </w:t>
      </w:r>
      <w:r w:rsidR="00F47BDE" w:rsidRPr="00B26668">
        <w:rPr>
          <w:b/>
          <w:szCs w:val="28"/>
        </w:rPr>
        <w:t xml:space="preserve">    </w:t>
      </w:r>
      <w:proofErr w:type="gramStart"/>
      <w:r w:rsidRPr="00B26668">
        <w:rPr>
          <w:szCs w:val="28"/>
        </w:rPr>
        <w:t xml:space="preserve">В соответствии с </w:t>
      </w:r>
      <w:r w:rsidR="00800E0C">
        <w:rPr>
          <w:szCs w:val="28"/>
        </w:rPr>
        <w:t>реше</w:t>
      </w:r>
      <w:r w:rsidRPr="00B26668">
        <w:rPr>
          <w:szCs w:val="28"/>
        </w:rPr>
        <w:t>нием Совета муниципального района «Забайкальский район»</w:t>
      </w:r>
      <w:r w:rsidR="00A225ED" w:rsidRPr="00B26668">
        <w:rPr>
          <w:szCs w:val="28"/>
        </w:rPr>
        <w:t xml:space="preserve"> </w:t>
      </w:r>
      <w:r w:rsidR="00B26668" w:rsidRPr="00B26668">
        <w:rPr>
          <w:szCs w:val="28"/>
        </w:rPr>
        <w:t xml:space="preserve">от </w:t>
      </w:r>
      <w:r w:rsidR="00800E0C" w:rsidRPr="00CE6595">
        <w:rPr>
          <w:szCs w:val="28"/>
        </w:rPr>
        <w:t xml:space="preserve">29 июня 2022 </w:t>
      </w:r>
      <w:r w:rsidR="00B26668" w:rsidRPr="00CE6595">
        <w:rPr>
          <w:szCs w:val="28"/>
        </w:rPr>
        <w:t>года №</w:t>
      </w:r>
      <w:r w:rsidR="008801E5">
        <w:rPr>
          <w:szCs w:val="28"/>
        </w:rPr>
        <w:t xml:space="preserve"> 102 </w:t>
      </w:r>
      <w:bookmarkStart w:id="0" w:name="_GoBack"/>
      <w:bookmarkEnd w:id="0"/>
      <w:r w:rsidR="00B26668">
        <w:t>«</w:t>
      </w:r>
      <w:r w:rsidR="009028E9" w:rsidRPr="009028E9">
        <w:rPr>
          <w:szCs w:val="28"/>
        </w:rPr>
        <w:t xml:space="preserve">О внесении изменений и дополнений в решение  </w:t>
      </w:r>
      <w:r w:rsidR="009028E9" w:rsidRPr="009028E9">
        <w:rPr>
          <w:bCs/>
          <w:szCs w:val="28"/>
        </w:rPr>
        <w:t>Совета муниципального района «Забайкальский район»</w:t>
      </w:r>
      <w:r w:rsidR="009028E9" w:rsidRPr="009028E9">
        <w:rPr>
          <w:szCs w:val="28"/>
        </w:rPr>
        <w:t xml:space="preserve"> от 27.12.2016 года №35 «Об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</w:t>
      </w:r>
      <w:r w:rsidR="009028E9">
        <w:rPr>
          <w:szCs w:val="28"/>
        </w:rPr>
        <w:t xml:space="preserve">, </w:t>
      </w:r>
      <w:r w:rsidR="00F47BDE" w:rsidRPr="00B26668">
        <w:rPr>
          <w:szCs w:val="28"/>
        </w:rPr>
        <w:t>руководствуясь статьей 24 Устава муниципального района «Забайкальский район» Забайкальского края,  Совет муниципального</w:t>
      </w:r>
      <w:proofErr w:type="gramEnd"/>
      <w:r w:rsidR="00F47BDE" w:rsidRPr="00B26668">
        <w:rPr>
          <w:szCs w:val="28"/>
        </w:rPr>
        <w:t xml:space="preserve"> района «Забайкальский район» решил:</w:t>
      </w:r>
    </w:p>
    <w:p w:rsidR="007969E0" w:rsidRPr="00B26668" w:rsidRDefault="007969E0" w:rsidP="009028E9">
      <w:pPr>
        <w:jc w:val="both"/>
        <w:rPr>
          <w:szCs w:val="28"/>
        </w:rPr>
      </w:pPr>
    </w:p>
    <w:p w:rsidR="00800E0C" w:rsidRDefault="00800E0C" w:rsidP="00800E0C">
      <w:pPr>
        <w:pStyle w:val="a5"/>
        <w:numPr>
          <w:ilvl w:val="0"/>
          <w:numId w:val="2"/>
        </w:numPr>
        <w:jc w:val="both"/>
      </w:pPr>
      <w:r>
        <w:t xml:space="preserve">Внести следующие изменения в </w:t>
      </w:r>
      <w:r w:rsidRPr="00800E0C">
        <w:t xml:space="preserve">решение Совета муниципального района «Забайкальский район» от 29 декабря 2021 года №60 «О назначении на должность председателя </w:t>
      </w:r>
      <w:proofErr w:type="spellStart"/>
      <w:r w:rsidRPr="00800E0C">
        <w:t>контрольно</w:t>
      </w:r>
      <w:proofErr w:type="spellEnd"/>
      <w:r w:rsidRPr="00800E0C">
        <w:t>–счетного органа (</w:t>
      </w:r>
      <w:proofErr w:type="spellStart"/>
      <w:r w:rsidRPr="00800E0C">
        <w:t>контрольно</w:t>
      </w:r>
      <w:proofErr w:type="spellEnd"/>
      <w:r w:rsidRPr="00800E0C">
        <w:t>–ревизионной комиссии) муниципального района</w:t>
      </w:r>
      <w:r>
        <w:t xml:space="preserve"> </w:t>
      </w:r>
      <w:r w:rsidRPr="00800E0C">
        <w:t>«Забайкальский район» Забайкальского края»</w:t>
      </w:r>
      <w:r>
        <w:t>:</w:t>
      </w:r>
    </w:p>
    <w:p w:rsidR="009028E9" w:rsidRDefault="009028E9" w:rsidP="009028E9">
      <w:pPr>
        <w:ind w:left="345"/>
        <w:jc w:val="both"/>
      </w:pPr>
    </w:p>
    <w:p w:rsidR="00800E0C" w:rsidRDefault="00800E0C" w:rsidP="009028E9">
      <w:pPr>
        <w:ind w:left="345"/>
        <w:jc w:val="both"/>
      </w:pPr>
      <w:r>
        <w:t>- пункт 2 изложить в следующей редакции:</w:t>
      </w:r>
    </w:p>
    <w:p w:rsidR="00B5721C" w:rsidRDefault="009028E9" w:rsidP="009028E9">
      <w:pPr>
        <w:ind w:left="345" w:firstLine="223"/>
        <w:jc w:val="both"/>
        <w:rPr>
          <w:rFonts w:eastAsia="Calibri"/>
          <w:szCs w:val="28"/>
        </w:rPr>
      </w:pPr>
      <w:r>
        <w:t xml:space="preserve">2. </w:t>
      </w:r>
      <w:r w:rsidR="00B5721C">
        <w:rPr>
          <w:szCs w:val="28"/>
        </w:rPr>
        <w:t xml:space="preserve">Председателю </w:t>
      </w:r>
      <w:proofErr w:type="spellStart"/>
      <w:r w:rsidR="00B5721C">
        <w:rPr>
          <w:szCs w:val="28"/>
        </w:rPr>
        <w:t>контрольно</w:t>
      </w:r>
      <w:proofErr w:type="spellEnd"/>
      <w:r w:rsidR="00B5721C">
        <w:rPr>
          <w:szCs w:val="28"/>
        </w:rPr>
        <w:t>–ревизионной комиссии муниципального района «Забайкальский район», осуществляющему свои полномочия на постоянной основе,</w:t>
      </w:r>
      <w:r w:rsidR="00B5721C">
        <w:rPr>
          <w:i/>
          <w:szCs w:val="28"/>
        </w:rPr>
        <w:t xml:space="preserve"> </w:t>
      </w:r>
      <w:r w:rsidR="00B5721C">
        <w:rPr>
          <w:rFonts w:eastAsia="Calibri"/>
          <w:szCs w:val="28"/>
        </w:rPr>
        <w:t>устанавливается денежное вознаграждение, состоящее из:</w:t>
      </w:r>
    </w:p>
    <w:p w:rsidR="00B5721C" w:rsidRDefault="009028E9" w:rsidP="00B5721C">
      <w:pPr>
        <w:autoSpaceDE w:val="0"/>
        <w:autoSpaceDN w:val="0"/>
        <w:adjustRightInd w:val="0"/>
        <w:ind w:firstLine="568"/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>2</w:t>
      </w:r>
      <w:r w:rsidR="00B5721C">
        <w:rPr>
          <w:rFonts w:eastAsia="Calibri"/>
          <w:szCs w:val="28"/>
        </w:rPr>
        <w:t>.1.</w:t>
      </w:r>
      <w:r w:rsidR="00B5721C">
        <w:rPr>
          <w:szCs w:val="28"/>
        </w:rPr>
        <w:t> </w:t>
      </w:r>
      <w:r w:rsidR="00B5721C">
        <w:rPr>
          <w:rFonts w:eastAsia="Calibri"/>
          <w:szCs w:val="28"/>
        </w:rPr>
        <w:t>должностного оклада в размере 8131,5 рублей;</w:t>
      </w:r>
    </w:p>
    <w:p w:rsidR="00B5721C" w:rsidRDefault="009028E9" w:rsidP="00B5721C">
      <w:pPr>
        <w:autoSpaceDE w:val="0"/>
        <w:autoSpaceDN w:val="0"/>
        <w:adjustRightInd w:val="0"/>
        <w:ind w:firstLine="56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B5721C">
        <w:rPr>
          <w:rFonts w:eastAsia="Calibri"/>
          <w:szCs w:val="28"/>
        </w:rPr>
        <w:t>.2.</w:t>
      </w:r>
      <w:r w:rsidR="00B5721C">
        <w:rPr>
          <w:szCs w:val="28"/>
        </w:rPr>
        <w:t> </w:t>
      </w:r>
      <w:r w:rsidR="00B5721C">
        <w:rPr>
          <w:rFonts w:eastAsia="Calibri"/>
          <w:szCs w:val="28"/>
        </w:rPr>
        <w:t>ежемесячных и иных дополнительных выплат:</w:t>
      </w:r>
    </w:p>
    <w:p w:rsidR="00B5721C" w:rsidRDefault="009028E9" w:rsidP="00B5721C">
      <w:pPr>
        <w:autoSpaceDE w:val="0"/>
        <w:autoSpaceDN w:val="0"/>
        <w:adjustRightInd w:val="0"/>
        <w:ind w:firstLine="56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B5721C">
        <w:rPr>
          <w:rFonts w:eastAsia="Calibri"/>
          <w:szCs w:val="28"/>
        </w:rPr>
        <w:t>.2.1.</w:t>
      </w:r>
      <w:r w:rsidR="00B5721C">
        <w:rPr>
          <w:szCs w:val="28"/>
        </w:rPr>
        <w:t> </w:t>
      </w:r>
      <w:r w:rsidR="00B5721C">
        <w:rPr>
          <w:rFonts w:eastAsia="Calibri"/>
          <w:szCs w:val="28"/>
        </w:rPr>
        <w:t>ежемесячного денежного поощрения в размере 4,7 должностных окладов;</w:t>
      </w:r>
    </w:p>
    <w:p w:rsidR="00B5721C" w:rsidRDefault="009028E9" w:rsidP="00B5721C">
      <w:pPr>
        <w:autoSpaceDE w:val="0"/>
        <w:autoSpaceDN w:val="0"/>
        <w:adjustRightInd w:val="0"/>
        <w:ind w:firstLine="56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  <w:r w:rsidR="00B5721C">
        <w:rPr>
          <w:rFonts w:eastAsia="Calibri"/>
          <w:szCs w:val="28"/>
        </w:rPr>
        <w:t>.2.2.</w:t>
      </w:r>
      <w:r w:rsidR="00B5721C">
        <w:rPr>
          <w:szCs w:val="28"/>
        </w:rPr>
        <w:t> </w:t>
      </w:r>
      <w:r w:rsidR="00B5721C">
        <w:rPr>
          <w:rFonts w:eastAsia="Calibri"/>
          <w:szCs w:val="28"/>
        </w:rPr>
        <w:t>единовременной выплаты при предоставлении ежегодного оплачиваемого отпуска в размере 2 должностных окладов;</w:t>
      </w:r>
    </w:p>
    <w:p w:rsidR="00B5721C" w:rsidRDefault="009028E9" w:rsidP="00B5721C">
      <w:pPr>
        <w:autoSpaceDE w:val="0"/>
        <w:autoSpaceDN w:val="0"/>
        <w:adjustRightInd w:val="0"/>
        <w:ind w:firstLine="56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B5721C">
        <w:rPr>
          <w:rFonts w:eastAsia="Calibri"/>
          <w:szCs w:val="28"/>
        </w:rPr>
        <w:t>.2.3.</w:t>
      </w:r>
      <w:r w:rsidR="00B5721C">
        <w:rPr>
          <w:szCs w:val="28"/>
        </w:rPr>
        <w:t> </w:t>
      </w:r>
      <w:r w:rsidR="00B5721C">
        <w:rPr>
          <w:rFonts w:eastAsia="Calibri"/>
          <w:szCs w:val="28"/>
        </w:rPr>
        <w:t>материальной помощи в размере 1 должностного оклада.</w:t>
      </w:r>
    </w:p>
    <w:p w:rsidR="00B5721C" w:rsidRDefault="00B5721C" w:rsidP="00B5721C">
      <w:pPr>
        <w:autoSpaceDE w:val="0"/>
        <w:autoSpaceDN w:val="0"/>
        <w:adjustRightInd w:val="0"/>
        <w:ind w:firstLine="568"/>
        <w:jc w:val="both"/>
        <w:rPr>
          <w:szCs w:val="28"/>
        </w:rPr>
      </w:pPr>
      <w:r>
        <w:rPr>
          <w:szCs w:val="28"/>
        </w:rPr>
        <w:t>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B5721C" w:rsidRDefault="00B5721C" w:rsidP="00B5721C">
      <w:pPr>
        <w:autoSpaceDE w:val="0"/>
        <w:autoSpaceDN w:val="0"/>
        <w:adjustRightInd w:val="0"/>
        <w:ind w:firstLine="568"/>
        <w:jc w:val="both"/>
        <w:outlineLvl w:val="1"/>
        <w:rPr>
          <w:szCs w:val="28"/>
        </w:rPr>
      </w:pPr>
      <w:r>
        <w:rPr>
          <w:szCs w:val="28"/>
        </w:rPr>
        <w:t>районного коэффициента, действующего на территории муниципального района «Забайкальский район» в соответствии с федеральным законом и законом Забайкальского края;</w:t>
      </w:r>
    </w:p>
    <w:p w:rsidR="00B5721C" w:rsidRDefault="00B5721C" w:rsidP="00B5721C">
      <w:pPr>
        <w:autoSpaceDE w:val="0"/>
        <w:autoSpaceDN w:val="0"/>
        <w:adjustRightInd w:val="0"/>
        <w:ind w:firstLine="568"/>
        <w:jc w:val="both"/>
        <w:outlineLvl w:val="1"/>
        <w:rPr>
          <w:szCs w:val="28"/>
        </w:rPr>
      </w:pPr>
      <w:r>
        <w:rPr>
          <w:szCs w:val="28"/>
        </w:rPr>
        <w:t>процентной надбавки за стаж работы к заработной плате в соответствии с федеральным законом и законом Забайкальского края</w:t>
      </w:r>
      <w:r w:rsidR="00A7757C">
        <w:rPr>
          <w:szCs w:val="28"/>
        </w:rPr>
        <w:t>.</w:t>
      </w:r>
    </w:p>
    <w:p w:rsidR="009028E9" w:rsidRDefault="009028E9" w:rsidP="00B5721C">
      <w:pPr>
        <w:autoSpaceDE w:val="0"/>
        <w:autoSpaceDN w:val="0"/>
        <w:adjustRightInd w:val="0"/>
        <w:ind w:firstLine="568"/>
        <w:jc w:val="both"/>
        <w:outlineLvl w:val="1"/>
        <w:rPr>
          <w:szCs w:val="28"/>
        </w:rPr>
      </w:pPr>
    </w:p>
    <w:p w:rsidR="009028E9" w:rsidRDefault="009028E9" w:rsidP="00B5721C">
      <w:pPr>
        <w:autoSpaceDE w:val="0"/>
        <w:autoSpaceDN w:val="0"/>
        <w:adjustRightInd w:val="0"/>
        <w:ind w:firstLine="568"/>
        <w:jc w:val="both"/>
        <w:outlineLvl w:val="1"/>
        <w:rPr>
          <w:szCs w:val="28"/>
        </w:rPr>
      </w:pPr>
      <w:r>
        <w:rPr>
          <w:szCs w:val="28"/>
        </w:rPr>
        <w:t>- пункт 3 исключить.</w:t>
      </w:r>
    </w:p>
    <w:p w:rsidR="009028E9" w:rsidRDefault="009028E9" w:rsidP="00B5721C">
      <w:pPr>
        <w:autoSpaceDE w:val="0"/>
        <w:autoSpaceDN w:val="0"/>
        <w:adjustRightInd w:val="0"/>
        <w:ind w:firstLine="568"/>
        <w:jc w:val="both"/>
        <w:outlineLvl w:val="1"/>
        <w:rPr>
          <w:szCs w:val="28"/>
        </w:rPr>
      </w:pPr>
    </w:p>
    <w:p w:rsidR="009028E9" w:rsidRDefault="009028E9" w:rsidP="009028E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Настоящее решение вступает в силу с 1 июля 2022 года. </w:t>
      </w:r>
    </w:p>
    <w:p w:rsidR="00B827CC" w:rsidRDefault="00B827CC" w:rsidP="009E058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9028E9">
        <w:rPr>
          <w:szCs w:val="28"/>
        </w:rPr>
        <w:t>Опубликовать настоящее решение в порядке, установленном Уставом муниципального района «Забайкальский район».</w:t>
      </w:r>
    </w:p>
    <w:p w:rsidR="009E0589" w:rsidRPr="00B827CC" w:rsidRDefault="009E0589" w:rsidP="009E0589">
      <w:pPr>
        <w:pStyle w:val="a5"/>
        <w:autoSpaceDE w:val="0"/>
        <w:autoSpaceDN w:val="0"/>
        <w:adjustRightInd w:val="0"/>
        <w:ind w:left="705"/>
        <w:jc w:val="both"/>
        <w:outlineLvl w:val="1"/>
      </w:pPr>
    </w:p>
    <w:p w:rsidR="00DB0666" w:rsidRDefault="00DB0666" w:rsidP="00C0730F">
      <w:pPr>
        <w:jc w:val="both"/>
      </w:pPr>
    </w:p>
    <w:p w:rsidR="00DB0666" w:rsidRDefault="00DB0666" w:rsidP="00C0730F">
      <w:pPr>
        <w:jc w:val="both"/>
      </w:pPr>
      <w:r>
        <w:t>Председатель Совета муниципального</w:t>
      </w:r>
    </w:p>
    <w:p w:rsidR="00DB0666" w:rsidRDefault="00DB0666" w:rsidP="00C0730F">
      <w:pPr>
        <w:jc w:val="both"/>
      </w:pPr>
      <w:r>
        <w:t xml:space="preserve">района «Забайкальский район»                  </w:t>
      </w:r>
      <w:r w:rsidR="009E0589">
        <w:t xml:space="preserve">        </w:t>
      </w:r>
      <w:r>
        <w:t xml:space="preserve">   </w:t>
      </w:r>
      <w:r w:rsidR="009E0589">
        <w:t xml:space="preserve"> </w:t>
      </w:r>
      <w:r>
        <w:t xml:space="preserve">                         </w:t>
      </w:r>
      <w:r w:rsidR="00751FC2">
        <w:t xml:space="preserve">     </w:t>
      </w:r>
      <w:r w:rsidR="005E73BD">
        <w:t xml:space="preserve">   </w:t>
      </w:r>
      <w:proofErr w:type="spellStart"/>
      <w:r w:rsidR="005E73BD">
        <w:t>А.М.Эпов</w:t>
      </w:r>
      <w:proofErr w:type="spellEnd"/>
    </w:p>
    <w:p w:rsidR="00970C06" w:rsidRPr="00C03070" w:rsidRDefault="00970C06" w:rsidP="00C03070">
      <w:pPr>
        <w:jc w:val="both"/>
      </w:pPr>
    </w:p>
    <w:sectPr w:rsidR="00970C06" w:rsidRPr="00C0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9F7"/>
    <w:multiLevelType w:val="hybridMultilevel"/>
    <w:tmpl w:val="4876598E"/>
    <w:lvl w:ilvl="0" w:tplc="DDCEE4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1740EA3"/>
    <w:multiLevelType w:val="hybridMultilevel"/>
    <w:tmpl w:val="F3D2447A"/>
    <w:lvl w:ilvl="0" w:tplc="227E7C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70"/>
    <w:rsid w:val="0001141C"/>
    <w:rsid w:val="00093AD7"/>
    <w:rsid w:val="00106826"/>
    <w:rsid w:val="0023144A"/>
    <w:rsid w:val="003C7B5F"/>
    <w:rsid w:val="003F2F99"/>
    <w:rsid w:val="005A1355"/>
    <w:rsid w:val="005E73BD"/>
    <w:rsid w:val="005F5371"/>
    <w:rsid w:val="00751FC2"/>
    <w:rsid w:val="007969E0"/>
    <w:rsid w:val="00800E0C"/>
    <w:rsid w:val="008801E5"/>
    <w:rsid w:val="009028E9"/>
    <w:rsid w:val="00970C06"/>
    <w:rsid w:val="009A4752"/>
    <w:rsid w:val="009E0589"/>
    <w:rsid w:val="00A21FB5"/>
    <w:rsid w:val="00A225ED"/>
    <w:rsid w:val="00A7757C"/>
    <w:rsid w:val="00B26668"/>
    <w:rsid w:val="00B5721C"/>
    <w:rsid w:val="00B827CC"/>
    <w:rsid w:val="00BE03D5"/>
    <w:rsid w:val="00C03070"/>
    <w:rsid w:val="00C0730F"/>
    <w:rsid w:val="00C14376"/>
    <w:rsid w:val="00C47933"/>
    <w:rsid w:val="00CE6595"/>
    <w:rsid w:val="00DB0666"/>
    <w:rsid w:val="00F32B5F"/>
    <w:rsid w:val="00F47BDE"/>
    <w:rsid w:val="00F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30F"/>
    <w:pPr>
      <w:ind w:left="720"/>
      <w:contextualSpacing/>
    </w:pPr>
  </w:style>
  <w:style w:type="paragraph" w:styleId="a6">
    <w:name w:val="No Spacing"/>
    <w:uiPriority w:val="1"/>
    <w:qFormat/>
    <w:rsid w:val="00B2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730F"/>
    <w:pPr>
      <w:ind w:left="720"/>
      <w:contextualSpacing/>
    </w:pPr>
  </w:style>
  <w:style w:type="paragraph" w:styleId="a6">
    <w:name w:val="No Spacing"/>
    <w:uiPriority w:val="1"/>
    <w:qFormat/>
    <w:rsid w:val="00B2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2022-06-29T08:02:00Z</cp:lastPrinted>
  <dcterms:created xsi:type="dcterms:W3CDTF">2022-06-20T02:46:00Z</dcterms:created>
  <dcterms:modified xsi:type="dcterms:W3CDTF">2022-06-29T08:05:00Z</dcterms:modified>
</cp:coreProperties>
</file>